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F8" w:rsidRDefault="00BE16F8">
      <w:pPr>
        <w:pStyle w:val="berschrift4"/>
        <w:spacing w:line="264" w:lineRule="auto"/>
        <w:ind w:right="-8"/>
        <w:rPr>
          <w:b/>
          <w:sz w:val="26"/>
        </w:rPr>
      </w:pPr>
      <w:r>
        <w:rPr>
          <w:b/>
          <w:sz w:val="26"/>
        </w:rPr>
        <w:t>Press release</w:t>
      </w:r>
    </w:p>
    <w:p w:rsidR="00BE16F8" w:rsidRDefault="00BE16F8">
      <w:pPr>
        <w:autoSpaceDE w:val="0"/>
        <w:autoSpaceDN w:val="0"/>
        <w:spacing w:line="264" w:lineRule="auto"/>
        <w:ind w:right="267"/>
        <w:rPr>
          <w:sz w:val="20"/>
        </w:rPr>
      </w:pPr>
    </w:p>
    <w:p w:rsidR="00BE16F8" w:rsidRDefault="00BE16F8">
      <w:pPr>
        <w:pStyle w:val="Kopfzeile"/>
        <w:tabs>
          <w:tab w:val="clear" w:pos="4536"/>
          <w:tab w:val="clear" w:pos="9072"/>
          <w:tab w:val="left" w:pos="7797"/>
        </w:tabs>
        <w:spacing w:line="264" w:lineRule="auto"/>
        <w:ind w:right="267"/>
        <w:rPr>
          <w:sz w:val="20"/>
        </w:rPr>
      </w:pPr>
    </w:p>
    <w:p w:rsidR="00BE16F8" w:rsidRDefault="004856EA" w:rsidP="00CC5C9E">
      <w:pPr>
        <w:pStyle w:val="Textkrper"/>
        <w:tabs>
          <w:tab w:val="left" w:pos="8080"/>
          <w:tab w:val="left" w:pos="8222"/>
        </w:tabs>
        <w:spacing w:line="288" w:lineRule="auto"/>
        <w:ind w:right="281"/>
        <w:rPr>
          <w:b/>
          <w:sz w:val="24"/>
          <w:szCs w:val="24"/>
        </w:rPr>
      </w:pPr>
      <w:bookmarkStart w:id="0" w:name="OLE_LINK3"/>
      <w:r>
        <w:rPr>
          <w:b/>
          <w:sz w:val="24"/>
          <w:szCs w:val="24"/>
        </w:rPr>
        <w:t>MAX BWS-R mobile workstation: MAX battery exchange has never been so easy</w:t>
      </w:r>
    </w:p>
    <w:p w:rsidR="00254DEA" w:rsidRPr="00225F8B" w:rsidRDefault="00254DEA" w:rsidP="00CC5C9E">
      <w:pPr>
        <w:pStyle w:val="Textkrper"/>
        <w:tabs>
          <w:tab w:val="left" w:pos="8080"/>
          <w:tab w:val="left" w:pos="8222"/>
        </w:tabs>
        <w:spacing w:line="288" w:lineRule="auto"/>
        <w:ind w:right="281"/>
        <w:rPr>
          <w:rFonts w:cs="Times New Roman"/>
          <w:b/>
          <w:sz w:val="24"/>
          <w:szCs w:val="24"/>
        </w:rPr>
      </w:pPr>
    </w:p>
    <w:p w:rsidR="005B3C1F" w:rsidRPr="00225F8B" w:rsidRDefault="00F86DC2" w:rsidP="00BE16F8">
      <w:pPr>
        <w:pStyle w:val="Textkrper"/>
        <w:tabs>
          <w:tab w:val="left" w:pos="7938"/>
          <w:tab w:val="left" w:pos="8222"/>
        </w:tabs>
        <w:spacing w:line="288" w:lineRule="auto"/>
        <w:ind w:right="564"/>
        <w:rPr>
          <w:rFonts w:cs="Times New Roman"/>
          <w:sz w:val="24"/>
          <w:szCs w:val="24"/>
        </w:rPr>
      </w:pPr>
      <w:r w:rsidRPr="00BF3946">
        <w:rPr>
          <w:sz w:val="24"/>
          <w:szCs w:val="24"/>
        </w:rPr>
        <w:t xml:space="preserve">New battery changing station – the MAX powerstation – </w:t>
      </w:r>
      <w:r w:rsidR="00F9528A" w:rsidRPr="00BF3946">
        <w:rPr>
          <w:sz w:val="24"/>
          <w:szCs w:val="24"/>
        </w:rPr>
        <w:t>with</w:t>
      </w:r>
      <w:r w:rsidRPr="00BF3946">
        <w:rPr>
          <w:sz w:val="24"/>
          <w:szCs w:val="24"/>
        </w:rPr>
        <w:t xml:space="preserve"> two battery trays</w:t>
      </w:r>
      <w:r w:rsidR="00F9528A" w:rsidRPr="00BF3946">
        <w:rPr>
          <w:sz w:val="24"/>
          <w:szCs w:val="24"/>
        </w:rPr>
        <w:t xml:space="preserve"> -</w:t>
      </w:r>
      <w:r w:rsidRPr="00BF3946">
        <w:rPr>
          <w:sz w:val="24"/>
          <w:szCs w:val="24"/>
        </w:rPr>
        <w:t xml:space="preserve"> reduces work for employees</w:t>
      </w:r>
      <w:r>
        <w:rPr>
          <w:sz w:val="24"/>
          <w:szCs w:val="24"/>
        </w:rPr>
        <w:t xml:space="preserve"> when changing batteries</w:t>
      </w:r>
    </w:p>
    <w:p w:rsidR="00BE16F8" w:rsidRPr="006F6D5B" w:rsidRDefault="00BE16F8" w:rsidP="00BE16F8">
      <w:pPr>
        <w:pStyle w:val="Textkrper"/>
        <w:tabs>
          <w:tab w:val="left" w:pos="7938"/>
          <w:tab w:val="left" w:pos="8222"/>
        </w:tabs>
        <w:spacing w:line="288" w:lineRule="auto"/>
        <w:ind w:right="564"/>
        <w:rPr>
          <w:sz w:val="22"/>
        </w:rPr>
      </w:pPr>
    </w:p>
    <w:p w:rsidR="00712292" w:rsidRDefault="00712292" w:rsidP="007770DF">
      <w:pPr>
        <w:pStyle w:val="Textkrper"/>
        <w:tabs>
          <w:tab w:val="left" w:pos="7938"/>
          <w:tab w:val="left" w:pos="8222"/>
        </w:tabs>
        <w:spacing w:line="288" w:lineRule="auto"/>
        <w:jc w:val="both"/>
        <w:rPr>
          <w:b/>
          <w:sz w:val="20"/>
        </w:rPr>
      </w:pPr>
      <w:r>
        <w:rPr>
          <w:b/>
          <w:sz w:val="20"/>
        </w:rPr>
        <w:t>Flexible working throughout the warehouse environment: With the MAX mobile wor</w:t>
      </w:r>
      <w:r>
        <w:rPr>
          <w:b/>
          <w:sz w:val="20"/>
        </w:rPr>
        <w:t>k</w:t>
      </w:r>
      <w:r>
        <w:rPr>
          <w:b/>
          <w:sz w:val="20"/>
        </w:rPr>
        <w:t>station, developed by ACD Elektronik GmbH, this has been reality for more than 10 years. Now the handling of the mobile workstation with battery exchange system has been improved, making it optimally suited for multi-shift operation.</w:t>
      </w:r>
    </w:p>
    <w:p w:rsidR="00712292" w:rsidRDefault="00712292" w:rsidP="007770DF">
      <w:pPr>
        <w:pStyle w:val="Textkrper"/>
        <w:tabs>
          <w:tab w:val="left" w:pos="7938"/>
          <w:tab w:val="left" w:pos="8222"/>
        </w:tabs>
        <w:spacing w:line="288" w:lineRule="auto"/>
        <w:jc w:val="both"/>
        <w:rPr>
          <w:b/>
          <w:sz w:val="20"/>
        </w:rPr>
      </w:pPr>
    </w:p>
    <w:p w:rsidR="00027251" w:rsidRDefault="00947E33" w:rsidP="007770DF">
      <w:pPr>
        <w:pStyle w:val="Textkrper"/>
        <w:tabs>
          <w:tab w:val="left" w:pos="7938"/>
          <w:tab w:val="left" w:pos="8222"/>
        </w:tabs>
        <w:spacing w:line="288" w:lineRule="auto"/>
        <w:jc w:val="both"/>
        <w:rPr>
          <w:sz w:val="20"/>
        </w:rPr>
      </w:pPr>
      <w:r>
        <w:rPr>
          <w:sz w:val="20"/>
        </w:rPr>
        <w:t>With the new MAX BWS-R and the corresponding MAX powerstation, battery exchange can now be carried out by one person in one minute. Whereas two people were previously nece</w:t>
      </w:r>
      <w:r>
        <w:rPr>
          <w:sz w:val="20"/>
        </w:rPr>
        <w:t>s</w:t>
      </w:r>
      <w:r>
        <w:rPr>
          <w:sz w:val="20"/>
        </w:rPr>
        <w:t>sary due to the weight of the battery, with the MAX pow</w:t>
      </w:r>
      <w:bookmarkStart w:id="1" w:name="_GoBack"/>
      <w:bookmarkEnd w:id="1"/>
      <w:r>
        <w:rPr>
          <w:sz w:val="20"/>
        </w:rPr>
        <w:t>erstation – the changing station – the battery pack no longer needs to be lifted. The exchange is carried out with a roller mechanism on rails. Employees no longer need to lift the heavy battery – a significant plus. Parallel char</w:t>
      </w:r>
      <w:r>
        <w:rPr>
          <w:sz w:val="20"/>
        </w:rPr>
        <w:t>g</w:t>
      </w:r>
      <w:r>
        <w:rPr>
          <w:sz w:val="20"/>
        </w:rPr>
        <w:t xml:space="preserve">ing at the MAX powerstation allows continuous working with the mobile workstation without interruption. </w:t>
      </w:r>
    </w:p>
    <w:p w:rsidR="00633C08" w:rsidRDefault="00633C08" w:rsidP="007770DF">
      <w:pPr>
        <w:pStyle w:val="Textkrper"/>
        <w:tabs>
          <w:tab w:val="left" w:pos="7938"/>
          <w:tab w:val="left" w:pos="8222"/>
        </w:tabs>
        <w:spacing w:line="288" w:lineRule="auto"/>
        <w:jc w:val="both"/>
        <w:rPr>
          <w:sz w:val="20"/>
        </w:rPr>
      </w:pPr>
    </w:p>
    <w:p w:rsidR="007770DF" w:rsidRPr="00712292" w:rsidRDefault="007B3938" w:rsidP="007770DF">
      <w:pPr>
        <w:pStyle w:val="Textkrper"/>
        <w:tabs>
          <w:tab w:val="left" w:pos="7938"/>
          <w:tab w:val="left" w:pos="8222"/>
        </w:tabs>
        <w:spacing w:line="288" w:lineRule="auto"/>
        <w:jc w:val="both"/>
        <w:rPr>
          <w:sz w:val="20"/>
        </w:rPr>
      </w:pPr>
      <w:r>
        <w:rPr>
          <w:sz w:val="20"/>
        </w:rPr>
        <w:t xml:space="preserve">In warehouse logistics or for incoming and outgoing goods, the MAX works independently of the power grid, thereby reducing long walking times. </w:t>
      </w:r>
      <w:r w:rsidR="00254DEA">
        <w:rPr>
          <w:sz w:val="20"/>
        </w:rPr>
        <w:t>For the moment, the</w:t>
      </w:r>
      <w:r>
        <w:rPr>
          <w:sz w:val="20"/>
        </w:rPr>
        <w:t xml:space="preserve"> mobile workstation </w:t>
      </w:r>
      <w:r w:rsidR="00254DEA">
        <w:rPr>
          <w:sz w:val="20"/>
        </w:rPr>
        <w:t xml:space="preserve">is </w:t>
      </w:r>
      <w:r>
        <w:rPr>
          <w:sz w:val="20"/>
        </w:rPr>
        <w:t>available with the roller b</w:t>
      </w:r>
      <w:r w:rsidR="00254DEA">
        <w:rPr>
          <w:sz w:val="20"/>
        </w:rPr>
        <w:t>attery exchange system (BWS-R) in power category 300 VA</w:t>
      </w:r>
      <w:r>
        <w:rPr>
          <w:sz w:val="20"/>
        </w:rPr>
        <w:t>. Fu</w:t>
      </w:r>
      <w:r>
        <w:rPr>
          <w:sz w:val="20"/>
        </w:rPr>
        <w:t>r</w:t>
      </w:r>
      <w:r>
        <w:rPr>
          <w:sz w:val="20"/>
        </w:rPr>
        <w:t xml:space="preserve">ther equipment options such as accessories are easy to select using the modular principle. </w:t>
      </w:r>
    </w:p>
    <w:p w:rsidR="00CC5C9E" w:rsidRDefault="00CC5C9E" w:rsidP="007770DF">
      <w:pPr>
        <w:pStyle w:val="Textkrper"/>
        <w:tabs>
          <w:tab w:val="left" w:pos="7938"/>
          <w:tab w:val="left" w:pos="8222"/>
        </w:tabs>
        <w:spacing w:line="288" w:lineRule="auto"/>
        <w:jc w:val="both"/>
        <w:rPr>
          <w:rFonts w:cs="Verdana"/>
          <w:szCs w:val="22"/>
        </w:rPr>
      </w:pPr>
    </w:p>
    <w:p w:rsidR="00A5021D" w:rsidRDefault="005836DC" w:rsidP="00A10A07">
      <w:pPr>
        <w:spacing w:line="288" w:lineRule="auto"/>
        <w:jc w:val="both"/>
        <w:rPr>
          <w:rFonts w:ascii="Arial" w:hAnsi="Arial" w:cs="Arial"/>
          <w:sz w:val="20"/>
        </w:rPr>
      </w:pPr>
      <w:r>
        <w:rPr>
          <w:rFonts w:ascii="Arial" w:hAnsi="Arial"/>
          <w:sz w:val="20"/>
        </w:rPr>
        <w:t xml:space="preserve">Like all mobile workstations, the MAX BWS-R has an aluminum base frame with compact dimensions of </w:t>
      </w:r>
      <w:r w:rsidR="00D8199B">
        <w:rPr>
          <w:rFonts w:ascii="Arial" w:hAnsi="Arial"/>
          <w:sz w:val="20"/>
        </w:rPr>
        <w:t>44</w:t>
      </w:r>
      <w:r>
        <w:rPr>
          <w:rFonts w:ascii="Arial" w:hAnsi="Arial"/>
          <w:sz w:val="20"/>
        </w:rPr>
        <w:t xml:space="preserve"> x </w:t>
      </w:r>
      <w:r w:rsidR="00D8199B">
        <w:rPr>
          <w:rFonts w:ascii="Arial" w:hAnsi="Arial"/>
          <w:sz w:val="20"/>
        </w:rPr>
        <w:t>22</w:t>
      </w:r>
      <w:r>
        <w:rPr>
          <w:rFonts w:ascii="Arial" w:hAnsi="Arial"/>
          <w:sz w:val="20"/>
        </w:rPr>
        <w:t xml:space="preserve"> x 2</w:t>
      </w:r>
      <w:r w:rsidR="00D8199B">
        <w:rPr>
          <w:rFonts w:ascii="Arial" w:hAnsi="Arial"/>
          <w:sz w:val="20"/>
        </w:rPr>
        <w:t>3</w:t>
      </w:r>
      <w:r>
        <w:rPr>
          <w:rFonts w:ascii="Arial" w:hAnsi="Arial"/>
          <w:sz w:val="20"/>
        </w:rPr>
        <w:t xml:space="preserve"> </w:t>
      </w:r>
      <w:r w:rsidR="00D8199B">
        <w:rPr>
          <w:rFonts w:ascii="Arial" w:hAnsi="Arial"/>
          <w:sz w:val="20"/>
        </w:rPr>
        <w:t>inches</w:t>
      </w:r>
      <w:r>
        <w:rPr>
          <w:rFonts w:ascii="Arial" w:hAnsi="Arial"/>
          <w:sz w:val="20"/>
        </w:rPr>
        <w:t>, an on-board charger with nine amps, two maintenance-free fleece batteries and a battery controller for displaying the battery capacity. The corresponding MAX powerstation consists of a double tray with a roller system for changing the battery sy</w:t>
      </w:r>
      <w:r>
        <w:rPr>
          <w:rFonts w:ascii="Arial" w:hAnsi="Arial"/>
          <w:sz w:val="20"/>
        </w:rPr>
        <w:t>s</w:t>
      </w:r>
      <w:r>
        <w:rPr>
          <w:rFonts w:ascii="Arial" w:hAnsi="Arial"/>
          <w:sz w:val="20"/>
        </w:rPr>
        <w:t xml:space="preserve">tem for two battery trays. The changing station can be expanded as required. Customer-specific special designs round off the MAX kit as the ideal companion for warehouse logistics. </w:t>
      </w:r>
    </w:p>
    <w:p w:rsidR="00826149" w:rsidRPr="00826149" w:rsidRDefault="00826149" w:rsidP="00A10A07">
      <w:pPr>
        <w:spacing w:line="288" w:lineRule="auto"/>
        <w:jc w:val="both"/>
        <w:rPr>
          <w:rFonts w:ascii="Arial" w:hAnsi="Arial" w:cs="Arial"/>
          <w:sz w:val="20"/>
        </w:rPr>
      </w:pPr>
    </w:p>
    <w:p w:rsidR="00826149" w:rsidRDefault="00826149"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Default="00652EE2" w:rsidP="00826149">
      <w:pPr>
        <w:spacing w:line="276" w:lineRule="auto"/>
        <w:rPr>
          <w:rFonts w:ascii="Arial" w:eastAsia="Calibri" w:hAnsi="Arial" w:cs="Arial"/>
          <w:sz w:val="20"/>
          <w:lang w:eastAsia="en-US"/>
        </w:rPr>
      </w:pPr>
    </w:p>
    <w:p w:rsidR="00652EE2" w:rsidRPr="00826149" w:rsidRDefault="00652EE2" w:rsidP="00826149">
      <w:pPr>
        <w:spacing w:line="276" w:lineRule="auto"/>
        <w:rPr>
          <w:rFonts w:ascii="Arial" w:eastAsia="Calibri" w:hAnsi="Arial" w:cs="Arial"/>
          <w:sz w:val="20"/>
          <w:lang w:eastAsia="en-US"/>
        </w:rPr>
      </w:pPr>
    </w:p>
    <w:p w:rsidR="00826149" w:rsidRDefault="00826149" w:rsidP="00A10A07">
      <w:pPr>
        <w:spacing w:line="288" w:lineRule="auto"/>
        <w:jc w:val="both"/>
        <w:rPr>
          <w:rFonts w:ascii="Arial" w:hAnsi="Arial" w:cs="Arial"/>
          <w:sz w:val="20"/>
        </w:rPr>
      </w:pPr>
    </w:p>
    <w:p w:rsidR="00826149" w:rsidRPr="00826149" w:rsidRDefault="00826149" w:rsidP="00826149">
      <w:pPr>
        <w:rPr>
          <w:rFonts w:ascii="Arial" w:hAnsi="Arial" w:cs="Arial"/>
          <w:sz w:val="20"/>
        </w:rPr>
      </w:pPr>
    </w:p>
    <w:p w:rsidR="00826149" w:rsidRDefault="00826149" w:rsidP="00A10A07">
      <w:pPr>
        <w:spacing w:line="288" w:lineRule="auto"/>
        <w:jc w:val="both"/>
        <w:rPr>
          <w:rFonts w:ascii="Arial" w:hAnsi="Arial" w:cs="Arial"/>
          <w:sz w:val="20"/>
        </w:rPr>
      </w:pPr>
    </w:p>
    <w:p w:rsidR="00F3012B" w:rsidRDefault="00F3012B" w:rsidP="00A10A07">
      <w:pPr>
        <w:pStyle w:val="Textkrper"/>
        <w:tabs>
          <w:tab w:val="left" w:pos="7797"/>
        </w:tabs>
        <w:spacing w:line="288" w:lineRule="auto"/>
        <w:rPr>
          <w:sz w:val="20"/>
        </w:rPr>
      </w:pPr>
    </w:p>
    <w:p w:rsidR="00BE16F8" w:rsidRDefault="00BE16F8" w:rsidP="00A10A07">
      <w:pPr>
        <w:pStyle w:val="Textkrper"/>
        <w:tabs>
          <w:tab w:val="left" w:pos="7797"/>
        </w:tabs>
        <w:spacing w:line="288" w:lineRule="auto"/>
        <w:rPr>
          <w:sz w:val="20"/>
        </w:rPr>
      </w:pPr>
    </w:p>
    <w:bookmarkEnd w:id="0"/>
    <w:p w:rsidR="00AF2D88" w:rsidRPr="0070264A" w:rsidRDefault="00AF2D88" w:rsidP="00AF2D88">
      <w:pPr>
        <w:jc w:val="both"/>
        <w:rPr>
          <w:rFonts w:ascii="Arial" w:eastAsia="Calibri" w:hAnsi="Arial" w:cs="Arial"/>
          <w:sz w:val="20"/>
        </w:rPr>
      </w:pPr>
      <w:r w:rsidRPr="0070264A">
        <w:rPr>
          <w:rFonts w:ascii="Helvetica" w:hAnsi="Helvetica"/>
          <w:sz w:val="18"/>
        </w:rPr>
        <w:t>.</w:t>
      </w:r>
    </w:p>
    <w:p w:rsidR="00652EE2" w:rsidRPr="0070264A" w:rsidRDefault="00652EE2" w:rsidP="00652EE2">
      <w:pPr>
        <w:jc w:val="both"/>
        <w:rPr>
          <w:rFonts w:ascii="Helvetica Condensed" w:hAnsi="Helvetica Condensed"/>
          <w:b/>
          <w:sz w:val="18"/>
          <w:szCs w:val="18"/>
        </w:rPr>
      </w:pPr>
    </w:p>
    <w:p w:rsidR="00652EE2" w:rsidRPr="0070264A" w:rsidRDefault="00652EE2" w:rsidP="00652EE2">
      <w:pPr>
        <w:jc w:val="both"/>
        <w:rPr>
          <w:rFonts w:ascii="Helvetica Condensed" w:hAnsi="Helvetica Condensed"/>
          <w:b/>
          <w:sz w:val="18"/>
          <w:szCs w:val="18"/>
        </w:rPr>
      </w:pPr>
      <w:r w:rsidRPr="0070264A">
        <w:rPr>
          <w:rFonts w:ascii="Helvetica Condensed" w:hAnsi="Helvetica Condensed"/>
          <w:b/>
          <w:sz w:val="18"/>
          <w:szCs w:val="18"/>
        </w:rPr>
        <w:t>Additional information:</w:t>
      </w:r>
    </w:p>
    <w:p w:rsidR="00652EE2" w:rsidRPr="00BF3946" w:rsidRDefault="00BF3946" w:rsidP="00652EE2">
      <w:pPr>
        <w:jc w:val="both"/>
        <w:rPr>
          <w:rFonts w:ascii="Helvetica Condensed" w:hAnsi="Helvetica Condensed"/>
          <w:sz w:val="18"/>
          <w:szCs w:val="18"/>
        </w:rPr>
      </w:pPr>
      <w:r w:rsidRPr="00BF3946">
        <w:rPr>
          <w:rFonts w:ascii="Helvetica Condensed" w:hAnsi="Helvetica Condensed"/>
          <w:sz w:val="18"/>
          <w:szCs w:val="18"/>
        </w:rPr>
        <w:t>ACD USA Inc.</w:t>
      </w:r>
      <w:r w:rsidR="00652EE2" w:rsidRPr="00BF3946">
        <w:rPr>
          <w:rFonts w:ascii="Helvetica Condensed" w:hAnsi="Helvetica Condensed"/>
          <w:sz w:val="18"/>
          <w:szCs w:val="18"/>
        </w:rPr>
        <w:t xml:space="preserve">, </w:t>
      </w:r>
      <w:r w:rsidR="00F9528A" w:rsidRPr="00BF3946">
        <w:rPr>
          <w:rFonts w:ascii="Helvetica Condensed" w:hAnsi="Helvetica Condensed"/>
          <w:sz w:val="18"/>
          <w:szCs w:val="18"/>
        </w:rPr>
        <w:t>Chris Gould</w:t>
      </w:r>
    </w:p>
    <w:p w:rsidR="00652EE2" w:rsidRPr="00BF3946" w:rsidRDefault="00F9528A" w:rsidP="00652EE2">
      <w:pPr>
        <w:jc w:val="both"/>
        <w:rPr>
          <w:rFonts w:ascii="Helvetica Condensed" w:hAnsi="Helvetica Condensed"/>
          <w:sz w:val="18"/>
          <w:szCs w:val="18"/>
        </w:rPr>
      </w:pPr>
      <w:r w:rsidRPr="00BF3946">
        <w:rPr>
          <w:rFonts w:ascii="Helvetica Condensed" w:hAnsi="Helvetica Condensed"/>
          <w:sz w:val="18"/>
          <w:szCs w:val="18"/>
        </w:rPr>
        <w:t xml:space="preserve">1001 </w:t>
      </w:r>
      <w:proofErr w:type="spellStart"/>
      <w:r w:rsidRPr="00BF3946">
        <w:rPr>
          <w:rFonts w:ascii="Helvetica Condensed" w:hAnsi="Helvetica Condensed"/>
          <w:sz w:val="18"/>
          <w:szCs w:val="18"/>
        </w:rPr>
        <w:t>Mittel</w:t>
      </w:r>
      <w:proofErr w:type="spellEnd"/>
      <w:r w:rsidRPr="00BF3946">
        <w:rPr>
          <w:rFonts w:ascii="Helvetica Condensed" w:hAnsi="Helvetica Condensed"/>
          <w:sz w:val="18"/>
          <w:szCs w:val="18"/>
        </w:rPr>
        <w:t xml:space="preserve"> Drive, Wood Dale, IL 60191</w:t>
      </w:r>
    </w:p>
    <w:p w:rsidR="00652EE2" w:rsidRPr="00BF3946" w:rsidRDefault="00652EE2" w:rsidP="00652EE2">
      <w:pPr>
        <w:jc w:val="both"/>
        <w:rPr>
          <w:rFonts w:ascii="Helvetica Condensed" w:hAnsi="Helvetica Condensed"/>
          <w:sz w:val="18"/>
          <w:szCs w:val="18"/>
        </w:rPr>
      </w:pPr>
      <w:r w:rsidRPr="00BF3946">
        <w:rPr>
          <w:rFonts w:ascii="Helvetica Condensed" w:hAnsi="Helvetica Condensed"/>
          <w:sz w:val="18"/>
          <w:szCs w:val="18"/>
        </w:rPr>
        <w:t xml:space="preserve">Tel.: </w:t>
      </w:r>
      <w:r w:rsidR="00F9528A" w:rsidRPr="00BF3946">
        <w:rPr>
          <w:rFonts w:ascii="Helvetica Condensed" w:hAnsi="Helvetica Condensed"/>
          <w:sz w:val="18"/>
          <w:szCs w:val="18"/>
        </w:rPr>
        <w:t>224-507-1441</w:t>
      </w:r>
    </w:p>
    <w:p w:rsidR="00652EE2" w:rsidRPr="00BF3946" w:rsidRDefault="00F9528A" w:rsidP="00652EE2">
      <w:pPr>
        <w:jc w:val="both"/>
        <w:rPr>
          <w:rFonts w:ascii="Helvetica Condensed" w:hAnsi="Helvetica Condensed"/>
          <w:sz w:val="18"/>
          <w:szCs w:val="18"/>
        </w:rPr>
      </w:pPr>
      <w:r w:rsidRPr="00BF3946">
        <w:rPr>
          <w:rFonts w:ascii="Helvetica Condensed" w:hAnsi="Helvetica Condensed"/>
          <w:sz w:val="18"/>
          <w:szCs w:val="18"/>
        </w:rPr>
        <w:t>Christopher.Gould@acd-group.com</w:t>
      </w:r>
    </w:p>
    <w:p w:rsidR="00652EE2" w:rsidRPr="00BF3946" w:rsidRDefault="00652EE2" w:rsidP="00652EE2">
      <w:pPr>
        <w:jc w:val="both"/>
        <w:rPr>
          <w:rFonts w:ascii="Helvetica Condensed" w:hAnsi="Helvetica Condensed"/>
          <w:sz w:val="18"/>
          <w:szCs w:val="18"/>
        </w:rPr>
      </w:pPr>
      <w:r w:rsidRPr="00BF3946">
        <w:rPr>
          <w:rFonts w:ascii="Helvetica Condensed" w:hAnsi="Helvetica Condensed"/>
          <w:sz w:val="18"/>
          <w:szCs w:val="18"/>
        </w:rPr>
        <w:t>www.acd-gr</w:t>
      </w:r>
      <w:r w:rsidR="00F9528A" w:rsidRPr="00BF3946">
        <w:rPr>
          <w:rFonts w:ascii="Helvetica Condensed" w:hAnsi="Helvetica Condensed"/>
          <w:sz w:val="18"/>
          <w:szCs w:val="18"/>
        </w:rPr>
        <w:t>oup.com</w:t>
      </w:r>
    </w:p>
    <w:p w:rsidR="00652EE2" w:rsidRPr="0070264A" w:rsidRDefault="00652EE2" w:rsidP="00652EE2">
      <w:pPr>
        <w:jc w:val="both"/>
        <w:rPr>
          <w:rFonts w:ascii="Helvetica Condensed" w:hAnsi="Helvetica Condensed"/>
          <w:sz w:val="18"/>
          <w:szCs w:val="18"/>
          <w:highlight w:val="yellow"/>
        </w:rPr>
      </w:pPr>
    </w:p>
    <w:p w:rsidR="00652EE2" w:rsidRPr="00652EE2" w:rsidRDefault="00652EE2" w:rsidP="00652EE2">
      <w:pPr>
        <w:jc w:val="both"/>
        <w:rPr>
          <w:rFonts w:ascii="Helvetica Condensed" w:hAnsi="Helvetica Condensed"/>
          <w:sz w:val="18"/>
          <w:szCs w:val="18"/>
        </w:rPr>
      </w:pPr>
    </w:p>
    <w:p w:rsidR="00652EE2" w:rsidRPr="00652EE2" w:rsidRDefault="00652EE2" w:rsidP="00652EE2">
      <w:pPr>
        <w:jc w:val="both"/>
        <w:rPr>
          <w:rFonts w:ascii="Helvetica Condensed" w:hAnsi="Helvetica Condensed"/>
          <w:sz w:val="18"/>
          <w:szCs w:val="18"/>
        </w:rPr>
      </w:pPr>
    </w:p>
    <w:p w:rsidR="00652EE2" w:rsidRPr="00652EE2" w:rsidRDefault="00652EE2" w:rsidP="00652EE2">
      <w:pPr>
        <w:jc w:val="both"/>
        <w:rPr>
          <w:rFonts w:ascii="Helvetica Condensed" w:hAnsi="Helvetica Condensed"/>
          <w:sz w:val="18"/>
          <w:szCs w:val="18"/>
        </w:rPr>
      </w:pPr>
    </w:p>
    <w:p w:rsidR="00652EE2" w:rsidRPr="00167FCE" w:rsidRDefault="00652EE2" w:rsidP="00652EE2">
      <w:pPr>
        <w:jc w:val="both"/>
        <w:rPr>
          <w:rFonts w:ascii="Helvetica Condensed" w:hAnsi="Helvetica Condensed"/>
          <w:b/>
          <w:sz w:val="18"/>
          <w:szCs w:val="18"/>
        </w:rPr>
      </w:pPr>
      <w:r>
        <w:rPr>
          <w:rFonts w:ascii="Helvetica Condensed" w:hAnsi="Helvetica Condensed"/>
          <w:b/>
          <w:sz w:val="18"/>
          <w:szCs w:val="18"/>
        </w:rPr>
        <w:t xml:space="preserve">ACD Group </w:t>
      </w:r>
    </w:p>
    <w:p w:rsidR="00652EE2" w:rsidRPr="00F81919" w:rsidRDefault="00652EE2" w:rsidP="00652EE2">
      <w:pPr>
        <w:pStyle w:val="RBSText"/>
        <w:rPr>
          <w:sz w:val="18"/>
          <w:szCs w:val="18"/>
        </w:rPr>
      </w:pPr>
      <w:r>
        <w:rPr>
          <w:sz w:val="18"/>
          <w:szCs w:val="18"/>
        </w:rPr>
        <w:t>ACD USA Inc. is part of the owner-managed ACD group of companies, one of the leading high-tech providers in the electronics sector. ACD USA Inc. provides hardware and software solutions for mobile devices and applications used in retail business, logistics and industry. Today the ACD Group has locations in Germany, the Czech Republic and the USA. The Group has a total of over 420 employees and generated annual sales of about 85 million euros in 2019.</w:t>
      </w:r>
    </w:p>
    <w:p w:rsidR="008B347D" w:rsidRDefault="008B347D" w:rsidP="008B347D">
      <w:pPr>
        <w:tabs>
          <w:tab w:val="left" w:pos="7797"/>
        </w:tabs>
        <w:rPr>
          <w:rFonts w:ascii="Helvetica" w:hAnsi="Helvetica"/>
          <w:sz w:val="18"/>
        </w:rPr>
      </w:pPr>
    </w:p>
    <w:p w:rsidR="00BE16F8" w:rsidRDefault="00BE16F8" w:rsidP="00BE16F8">
      <w:pPr>
        <w:tabs>
          <w:tab w:val="left" w:pos="7797"/>
        </w:tabs>
        <w:rPr>
          <w:rFonts w:ascii="Helvetica" w:hAnsi="Helvetica"/>
          <w:sz w:val="18"/>
        </w:rPr>
      </w:pPr>
    </w:p>
    <w:p w:rsidR="00BE16F8" w:rsidRPr="00C345E6" w:rsidRDefault="00BE16F8" w:rsidP="00BE16F8">
      <w:pPr>
        <w:tabs>
          <w:tab w:val="left" w:pos="7797"/>
        </w:tabs>
        <w:rPr>
          <w:rFonts w:ascii="Helvetica" w:hAnsi="Helvetica"/>
          <w:sz w:val="18"/>
        </w:rPr>
      </w:pPr>
    </w:p>
    <w:p w:rsidR="00BE16F8" w:rsidRPr="00C345E6" w:rsidRDefault="00BE16F8" w:rsidP="00BE16F8">
      <w:pPr>
        <w:tabs>
          <w:tab w:val="left" w:pos="7797"/>
        </w:tabs>
        <w:rPr>
          <w:rFonts w:ascii="Helvetica" w:hAnsi="Helvetica"/>
          <w:sz w:val="18"/>
        </w:rPr>
      </w:pPr>
    </w:p>
    <w:sectPr w:rsidR="00BE16F8" w:rsidRPr="00C345E6" w:rsidSect="00BE16F8">
      <w:headerReference w:type="default" r:id="rId9"/>
      <w:pgSz w:w="11900" w:h="16840"/>
      <w:pgMar w:top="1817" w:right="2121" w:bottom="993" w:left="1418" w:header="720"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5C" w:rsidRDefault="00AA255C">
      <w:r>
        <w:separator/>
      </w:r>
    </w:p>
  </w:endnote>
  <w:endnote w:type="continuationSeparator" w:id="0">
    <w:p w:rsidR="00AA255C" w:rsidRDefault="00AA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Condensed">
    <w:altName w:val="Arial"/>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5C" w:rsidRDefault="00AA255C">
      <w:r>
        <w:separator/>
      </w:r>
    </w:p>
  </w:footnote>
  <w:footnote w:type="continuationSeparator" w:id="0">
    <w:p w:rsidR="00AA255C" w:rsidRDefault="00AA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EE" w:rsidRDefault="00BF3946">
    <w:pPr>
      <w:pStyle w:val="Kopfzeile"/>
      <w:tabs>
        <w:tab w:val="clear" w:pos="9072"/>
        <w:tab w:val="right" w:pos="9540"/>
      </w:tabs>
      <w:ind w:right="1409"/>
    </w:pPr>
    <w:r>
      <w:rPr>
        <w:noProof/>
        <w:lang w:val="de-DE"/>
      </w:rPr>
      <w:drawing>
        <wp:anchor distT="0" distB="0" distL="114300" distR="114300" simplePos="0" relativeHeight="251659264" behindDoc="0" locked="0" layoutInCell="1" allowOverlap="1" wp14:anchorId="11A49366" wp14:editId="71B75C2F">
          <wp:simplePos x="0" y="0"/>
          <wp:positionH relativeFrom="margin">
            <wp:posOffset>4899660</wp:posOffset>
          </wp:positionH>
          <wp:positionV relativeFrom="margin">
            <wp:posOffset>-676275</wp:posOffset>
          </wp:positionV>
          <wp:extent cx="1485900" cy="58801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Logo_-_Grou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88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9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hybridMultilevel"/>
    <w:tmpl w:val="FFFFFFFF"/>
    <w:lvl w:ilvl="0" w:tplc="AD4AA0AA">
      <w:numFmt w:val="bullet"/>
      <w:lvlText w:val="-"/>
      <w:lvlJc w:val="left"/>
      <w:pPr>
        <w:tabs>
          <w:tab w:val="num" w:pos="1428"/>
        </w:tabs>
        <w:ind w:left="1428" w:hanging="360"/>
      </w:pPr>
      <w:rPr>
        <w:rFonts w:ascii="Arial" w:eastAsia="Times New Roman" w:hAnsi="Arial" w:cs="Tahoma" w:hint="default"/>
      </w:rPr>
    </w:lvl>
    <w:lvl w:ilvl="1" w:tplc="2648E09C" w:tentative="1">
      <w:start w:val="1"/>
      <w:numFmt w:val="bullet"/>
      <w:lvlText w:val="o"/>
      <w:lvlJc w:val="left"/>
      <w:pPr>
        <w:tabs>
          <w:tab w:val="num" w:pos="1440"/>
        </w:tabs>
        <w:ind w:left="1440" w:hanging="360"/>
      </w:pPr>
      <w:rPr>
        <w:rFonts w:ascii="Courier New" w:hAnsi="Courier New" w:cs="Tahoma" w:hint="default"/>
      </w:rPr>
    </w:lvl>
    <w:lvl w:ilvl="2" w:tplc="55E22D9C" w:tentative="1">
      <w:start w:val="1"/>
      <w:numFmt w:val="bullet"/>
      <w:lvlText w:val=""/>
      <w:lvlJc w:val="left"/>
      <w:pPr>
        <w:tabs>
          <w:tab w:val="num" w:pos="2160"/>
        </w:tabs>
        <w:ind w:left="2160" w:hanging="360"/>
      </w:pPr>
      <w:rPr>
        <w:rFonts w:ascii="Wingdings" w:hAnsi="Wingdings" w:hint="default"/>
      </w:rPr>
    </w:lvl>
    <w:lvl w:ilvl="3" w:tplc="2F3C805C" w:tentative="1">
      <w:start w:val="1"/>
      <w:numFmt w:val="bullet"/>
      <w:lvlText w:val=""/>
      <w:lvlJc w:val="left"/>
      <w:pPr>
        <w:tabs>
          <w:tab w:val="num" w:pos="2880"/>
        </w:tabs>
        <w:ind w:left="2880" w:hanging="360"/>
      </w:pPr>
      <w:rPr>
        <w:rFonts w:ascii="Symbol" w:hAnsi="Symbol" w:hint="default"/>
      </w:rPr>
    </w:lvl>
    <w:lvl w:ilvl="4" w:tplc="C74415CC" w:tentative="1">
      <w:start w:val="1"/>
      <w:numFmt w:val="bullet"/>
      <w:lvlText w:val="o"/>
      <w:lvlJc w:val="left"/>
      <w:pPr>
        <w:tabs>
          <w:tab w:val="num" w:pos="3600"/>
        </w:tabs>
        <w:ind w:left="3600" w:hanging="360"/>
      </w:pPr>
      <w:rPr>
        <w:rFonts w:ascii="Courier New" w:hAnsi="Courier New" w:cs="Tahoma" w:hint="default"/>
      </w:rPr>
    </w:lvl>
    <w:lvl w:ilvl="5" w:tplc="76842C90" w:tentative="1">
      <w:start w:val="1"/>
      <w:numFmt w:val="bullet"/>
      <w:lvlText w:val=""/>
      <w:lvlJc w:val="left"/>
      <w:pPr>
        <w:tabs>
          <w:tab w:val="num" w:pos="4320"/>
        </w:tabs>
        <w:ind w:left="4320" w:hanging="360"/>
      </w:pPr>
      <w:rPr>
        <w:rFonts w:ascii="Wingdings" w:hAnsi="Wingdings" w:hint="default"/>
      </w:rPr>
    </w:lvl>
    <w:lvl w:ilvl="6" w:tplc="044E746E" w:tentative="1">
      <w:start w:val="1"/>
      <w:numFmt w:val="bullet"/>
      <w:lvlText w:val=""/>
      <w:lvlJc w:val="left"/>
      <w:pPr>
        <w:tabs>
          <w:tab w:val="num" w:pos="5040"/>
        </w:tabs>
        <w:ind w:left="5040" w:hanging="360"/>
      </w:pPr>
      <w:rPr>
        <w:rFonts w:ascii="Symbol" w:hAnsi="Symbol" w:hint="default"/>
      </w:rPr>
    </w:lvl>
    <w:lvl w:ilvl="7" w:tplc="14D490C6" w:tentative="1">
      <w:start w:val="1"/>
      <w:numFmt w:val="bullet"/>
      <w:lvlText w:val="o"/>
      <w:lvlJc w:val="left"/>
      <w:pPr>
        <w:tabs>
          <w:tab w:val="num" w:pos="5760"/>
        </w:tabs>
        <w:ind w:left="5760" w:hanging="360"/>
      </w:pPr>
      <w:rPr>
        <w:rFonts w:ascii="Courier New" w:hAnsi="Courier New" w:cs="Tahoma" w:hint="default"/>
      </w:rPr>
    </w:lvl>
    <w:lvl w:ilvl="8" w:tplc="85FCAA40" w:tentative="1">
      <w:start w:val="1"/>
      <w:numFmt w:val="bullet"/>
      <w:lvlText w:val=""/>
      <w:lvlJc w:val="left"/>
      <w:pPr>
        <w:tabs>
          <w:tab w:val="num" w:pos="6480"/>
        </w:tabs>
        <w:ind w:left="6480" w:hanging="360"/>
      </w:pPr>
      <w:rPr>
        <w:rFonts w:ascii="Wingdings" w:hAnsi="Wingdings" w:hint="default"/>
      </w:rPr>
    </w:lvl>
  </w:abstractNum>
  <w:abstractNum w:abstractNumId="2">
    <w:nsid w:val="11A059B5"/>
    <w:multiLevelType w:val="hybridMultilevel"/>
    <w:tmpl w:val="8F5AEEE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191D33CB"/>
    <w:multiLevelType w:val="multilevel"/>
    <w:tmpl w:val="7FDCB0C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E67BB7"/>
    <w:multiLevelType w:val="hybridMultilevel"/>
    <w:tmpl w:val="D0CE0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052B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98152F"/>
    <w:multiLevelType w:val="hybridMultilevel"/>
    <w:tmpl w:val="C4DA786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8F7D9F"/>
    <w:multiLevelType w:val="hybridMultilevel"/>
    <w:tmpl w:val="24589E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590A0B"/>
    <w:multiLevelType w:val="multilevel"/>
    <w:tmpl w:val="1484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6D32A02"/>
    <w:multiLevelType w:val="hybridMultilevel"/>
    <w:tmpl w:val="D2660CA2"/>
    <w:lvl w:ilvl="0" w:tplc="15084D1A">
      <w:numFmt w:val="bullet"/>
      <w:lvlText w:val="-"/>
      <w:lvlJc w:val="left"/>
      <w:pPr>
        <w:tabs>
          <w:tab w:val="num" w:pos="720"/>
        </w:tabs>
        <w:ind w:left="720" w:hanging="360"/>
      </w:pPr>
      <w:rPr>
        <w:rFonts w:ascii="Helvetica" w:eastAsia="Times New Roman" w:hAnsi="Helvetica" w:hint="default"/>
      </w:rPr>
    </w:lvl>
    <w:lvl w:ilvl="1" w:tplc="3F40F7A6">
      <w:start w:val="1"/>
      <w:numFmt w:val="bullet"/>
      <w:lvlText w:val="o"/>
      <w:lvlJc w:val="left"/>
      <w:pPr>
        <w:tabs>
          <w:tab w:val="num" w:pos="1440"/>
        </w:tabs>
        <w:ind w:left="1440" w:hanging="360"/>
      </w:pPr>
      <w:rPr>
        <w:rFonts w:ascii="Courier New" w:hAnsi="Courier New" w:cs="Tahoma" w:hint="default"/>
      </w:rPr>
    </w:lvl>
    <w:lvl w:ilvl="2" w:tplc="1BB6689A">
      <w:start w:val="1"/>
      <w:numFmt w:val="bullet"/>
      <w:lvlText w:val=""/>
      <w:lvlJc w:val="left"/>
      <w:pPr>
        <w:tabs>
          <w:tab w:val="num" w:pos="2160"/>
        </w:tabs>
        <w:ind w:left="2160" w:hanging="360"/>
      </w:pPr>
      <w:rPr>
        <w:rFonts w:ascii="Wingdings" w:hAnsi="Wingdings" w:cs="Tahoma" w:hint="default"/>
      </w:rPr>
    </w:lvl>
    <w:lvl w:ilvl="3" w:tplc="5F942BF0">
      <w:start w:val="1"/>
      <w:numFmt w:val="bullet"/>
      <w:lvlText w:val=""/>
      <w:lvlJc w:val="left"/>
      <w:pPr>
        <w:tabs>
          <w:tab w:val="num" w:pos="2880"/>
        </w:tabs>
        <w:ind w:left="2880" w:hanging="360"/>
      </w:pPr>
      <w:rPr>
        <w:rFonts w:ascii="Symbol" w:hAnsi="Symbol" w:cs="Tahoma" w:hint="default"/>
      </w:rPr>
    </w:lvl>
    <w:lvl w:ilvl="4" w:tplc="EB780E44">
      <w:start w:val="1"/>
      <w:numFmt w:val="bullet"/>
      <w:lvlText w:val="o"/>
      <w:lvlJc w:val="left"/>
      <w:pPr>
        <w:tabs>
          <w:tab w:val="num" w:pos="3600"/>
        </w:tabs>
        <w:ind w:left="3600" w:hanging="360"/>
      </w:pPr>
      <w:rPr>
        <w:rFonts w:ascii="Courier New" w:hAnsi="Courier New" w:cs="Tahoma" w:hint="default"/>
      </w:rPr>
    </w:lvl>
    <w:lvl w:ilvl="5" w:tplc="8D5A50EA">
      <w:start w:val="1"/>
      <w:numFmt w:val="bullet"/>
      <w:lvlText w:val=""/>
      <w:lvlJc w:val="left"/>
      <w:pPr>
        <w:tabs>
          <w:tab w:val="num" w:pos="4320"/>
        </w:tabs>
        <w:ind w:left="4320" w:hanging="360"/>
      </w:pPr>
      <w:rPr>
        <w:rFonts w:ascii="Wingdings" w:hAnsi="Wingdings" w:cs="Tahoma" w:hint="default"/>
      </w:rPr>
    </w:lvl>
    <w:lvl w:ilvl="6" w:tplc="B1A221B8">
      <w:start w:val="1"/>
      <w:numFmt w:val="bullet"/>
      <w:lvlText w:val=""/>
      <w:lvlJc w:val="left"/>
      <w:pPr>
        <w:tabs>
          <w:tab w:val="num" w:pos="5040"/>
        </w:tabs>
        <w:ind w:left="5040" w:hanging="360"/>
      </w:pPr>
      <w:rPr>
        <w:rFonts w:ascii="Symbol" w:hAnsi="Symbol" w:cs="Tahoma" w:hint="default"/>
      </w:rPr>
    </w:lvl>
    <w:lvl w:ilvl="7" w:tplc="01D80946">
      <w:start w:val="1"/>
      <w:numFmt w:val="bullet"/>
      <w:lvlText w:val="o"/>
      <w:lvlJc w:val="left"/>
      <w:pPr>
        <w:tabs>
          <w:tab w:val="num" w:pos="5760"/>
        </w:tabs>
        <w:ind w:left="5760" w:hanging="360"/>
      </w:pPr>
      <w:rPr>
        <w:rFonts w:ascii="Courier New" w:hAnsi="Courier New" w:cs="Tahoma" w:hint="default"/>
      </w:rPr>
    </w:lvl>
    <w:lvl w:ilvl="8" w:tplc="3B8AA49A">
      <w:start w:val="1"/>
      <w:numFmt w:val="bullet"/>
      <w:lvlText w:val=""/>
      <w:lvlJc w:val="left"/>
      <w:pPr>
        <w:tabs>
          <w:tab w:val="num" w:pos="6480"/>
        </w:tabs>
        <w:ind w:left="6480" w:hanging="360"/>
      </w:pPr>
      <w:rPr>
        <w:rFonts w:ascii="Wingdings" w:hAnsi="Wingdings" w:cs="Tahoma" w:hint="default"/>
      </w:rPr>
    </w:lvl>
  </w:abstractNum>
  <w:abstractNum w:abstractNumId="10">
    <w:nsid w:val="639E75F5"/>
    <w:multiLevelType w:val="hybridMultilevel"/>
    <w:tmpl w:val="1D4074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5A3163"/>
    <w:multiLevelType w:val="multilevel"/>
    <w:tmpl w:val="9FAAAF3A"/>
    <w:lvl w:ilvl="0">
      <w:start w:val="1"/>
      <w:numFmt w:val="bullet"/>
      <w:lvlText w:val="o"/>
      <w:lvlJc w:val="left"/>
      <w:pPr>
        <w:tabs>
          <w:tab w:val="num" w:pos="720"/>
        </w:tabs>
        <w:ind w:left="720" w:hanging="360"/>
      </w:pPr>
      <w:rPr>
        <w:rFonts w:ascii="Courier New" w:hAnsi="Courier New" w:cs="Tahoma"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Tahoma"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Tahoma"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Tahoma" w:hint="default"/>
      </w:rPr>
    </w:lvl>
  </w:abstractNum>
  <w:abstractNum w:abstractNumId="12">
    <w:nsid w:val="72044E0F"/>
    <w:multiLevelType w:val="hybridMultilevel"/>
    <w:tmpl w:val="48C66A60"/>
    <w:lvl w:ilvl="0" w:tplc="214CB024">
      <w:numFmt w:val="bullet"/>
      <w:lvlText w:val="-"/>
      <w:lvlJc w:val="left"/>
      <w:pPr>
        <w:tabs>
          <w:tab w:val="num" w:pos="1428"/>
        </w:tabs>
        <w:ind w:left="1428" w:hanging="360"/>
      </w:pPr>
      <w:rPr>
        <w:rFonts w:ascii="Arial" w:eastAsia="Times New Roman" w:hAnsi="Arial" w:cs="Tahoma" w:hint="default"/>
      </w:rPr>
    </w:lvl>
    <w:lvl w:ilvl="1" w:tplc="DD5A5D92">
      <w:start w:val="1"/>
      <w:numFmt w:val="bullet"/>
      <w:lvlText w:val="o"/>
      <w:lvlJc w:val="left"/>
      <w:pPr>
        <w:tabs>
          <w:tab w:val="num" w:pos="2148"/>
        </w:tabs>
        <w:ind w:left="2148" w:hanging="360"/>
      </w:pPr>
      <w:rPr>
        <w:rFonts w:ascii="Courier New" w:hAnsi="Courier New" w:cs="Tahoma" w:hint="default"/>
      </w:rPr>
    </w:lvl>
    <w:lvl w:ilvl="2" w:tplc="37F2CFA0" w:tentative="1">
      <w:start w:val="1"/>
      <w:numFmt w:val="bullet"/>
      <w:lvlText w:val=""/>
      <w:lvlJc w:val="left"/>
      <w:pPr>
        <w:tabs>
          <w:tab w:val="num" w:pos="2868"/>
        </w:tabs>
        <w:ind w:left="2868" w:hanging="360"/>
      </w:pPr>
      <w:rPr>
        <w:rFonts w:ascii="Wingdings" w:hAnsi="Wingdings" w:hint="default"/>
      </w:rPr>
    </w:lvl>
    <w:lvl w:ilvl="3" w:tplc="DEF894EC" w:tentative="1">
      <w:start w:val="1"/>
      <w:numFmt w:val="bullet"/>
      <w:lvlText w:val=""/>
      <w:lvlJc w:val="left"/>
      <w:pPr>
        <w:tabs>
          <w:tab w:val="num" w:pos="3588"/>
        </w:tabs>
        <w:ind w:left="3588" w:hanging="360"/>
      </w:pPr>
      <w:rPr>
        <w:rFonts w:ascii="Symbol" w:hAnsi="Symbol" w:hint="default"/>
      </w:rPr>
    </w:lvl>
    <w:lvl w:ilvl="4" w:tplc="86CE20BE" w:tentative="1">
      <w:start w:val="1"/>
      <w:numFmt w:val="bullet"/>
      <w:lvlText w:val="o"/>
      <w:lvlJc w:val="left"/>
      <w:pPr>
        <w:tabs>
          <w:tab w:val="num" w:pos="4308"/>
        </w:tabs>
        <w:ind w:left="4308" w:hanging="360"/>
      </w:pPr>
      <w:rPr>
        <w:rFonts w:ascii="Courier New" w:hAnsi="Courier New" w:cs="Tahoma" w:hint="default"/>
      </w:rPr>
    </w:lvl>
    <w:lvl w:ilvl="5" w:tplc="8DF0A396" w:tentative="1">
      <w:start w:val="1"/>
      <w:numFmt w:val="bullet"/>
      <w:lvlText w:val=""/>
      <w:lvlJc w:val="left"/>
      <w:pPr>
        <w:tabs>
          <w:tab w:val="num" w:pos="5028"/>
        </w:tabs>
        <w:ind w:left="5028" w:hanging="360"/>
      </w:pPr>
      <w:rPr>
        <w:rFonts w:ascii="Wingdings" w:hAnsi="Wingdings" w:hint="default"/>
      </w:rPr>
    </w:lvl>
    <w:lvl w:ilvl="6" w:tplc="32E4E1FA" w:tentative="1">
      <w:start w:val="1"/>
      <w:numFmt w:val="bullet"/>
      <w:lvlText w:val=""/>
      <w:lvlJc w:val="left"/>
      <w:pPr>
        <w:tabs>
          <w:tab w:val="num" w:pos="5748"/>
        </w:tabs>
        <w:ind w:left="5748" w:hanging="360"/>
      </w:pPr>
      <w:rPr>
        <w:rFonts w:ascii="Symbol" w:hAnsi="Symbol" w:hint="default"/>
      </w:rPr>
    </w:lvl>
    <w:lvl w:ilvl="7" w:tplc="B78AA842" w:tentative="1">
      <w:start w:val="1"/>
      <w:numFmt w:val="bullet"/>
      <w:lvlText w:val="o"/>
      <w:lvlJc w:val="left"/>
      <w:pPr>
        <w:tabs>
          <w:tab w:val="num" w:pos="6468"/>
        </w:tabs>
        <w:ind w:left="6468" w:hanging="360"/>
      </w:pPr>
      <w:rPr>
        <w:rFonts w:ascii="Courier New" w:hAnsi="Courier New" w:cs="Tahoma" w:hint="default"/>
      </w:rPr>
    </w:lvl>
    <w:lvl w:ilvl="8" w:tplc="91D88C02" w:tentative="1">
      <w:start w:val="1"/>
      <w:numFmt w:val="bullet"/>
      <w:lvlText w:val=""/>
      <w:lvlJc w:val="left"/>
      <w:pPr>
        <w:tabs>
          <w:tab w:val="num" w:pos="7188"/>
        </w:tabs>
        <w:ind w:left="7188" w:hanging="360"/>
      </w:pPr>
      <w:rPr>
        <w:rFonts w:ascii="Wingdings" w:hAnsi="Wingdings" w:hint="default"/>
      </w:rPr>
    </w:lvl>
  </w:abstractNum>
  <w:abstractNum w:abstractNumId="13">
    <w:nsid w:val="776C345D"/>
    <w:multiLevelType w:val="hybridMultilevel"/>
    <w:tmpl w:val="148459C4"/>
    <w:lvl w:ilvl="0" w:tplc="EE06E0CC">
      <w:start w:val="1"/>
      <w:numFmt w:val="bullet"/>
      <w:lvlText w:val=""/>
      <w:lvlJc w:val="left"/>
      <w:pPr>
        <w:ind w:left="720" w:hanging="360"/>
      </w:pPr>
      <w:rPr>
        <w:rFonts w:ascii="Symbol" w:hAnsi="Symbol" w:hint="default"/>
      </w:rPr>
    </w:lvl>
    <w:lvl w:ilvl="1" w:tplc="AAA89282">
      <w:start w:val="1"/>
      <w:numFmt w:val="bullet"/>
      <w:lvlText w:val="o"/>
      <w:lvlJc w:val="left"/>
      <w:pPr>
        <w:ind w:left="1440" w:hanging="360"/>
      </w:pPr>
      <w:rPr>
        <w:rFonts w:ascii="Courier New" w:hAnsi="Courier New" w:hint="default"/>
      </w:rPr>
    </w:lvl>
    <w:lvl w:ilvl="2" w:tplc="F1B42C20" w:tentative="1">
      <w:start w:val="1"/>
      <w:numFmt w:val="bullet"/>
      <w:lvlText w:val=""/>
      <w:lvlJc w:val="left"/>
      <w:pPr>
        <w:ind w:left="2160" w:hanging="360"/>
      </w:pPr>
      <w:rPr>
        <w:rFonts w:ascii="Wingdings" w:hAnsi="Wingdings" w:hint="default"/>
      </w:rPr>
    </w:lvl>
    <w:lvl w:ilvl="3" w:tplc="3B0A36E6" w:tentative="1">
      <w:start w:val="1"/>
      <w:numFmt w:val="bullet"/>
      <w:lvlText w:val=""/>
      <w:lvlJc w:val="left"/>
      <w:pPr>
        <w:ind w:left="2880" w:hanging="360"/>
      </w:pPr>
      <w:rPr>
        <w:rFonts w:ascii="Symbol" w:hAnsi="Symbol" w:hint="default"/>
      </w:rPr>
    </w:lvl>
    <w:lvl w:ilvl="4" w:tplc="8C52AFD0" w:tentative="1">
      <w:start w:val="1"/>
      <w:numFmt w:val="bullet"/>
      <w:lvlText w:val="o"/>
      <w:lvlJc w:val="left"/>
      <w:pPr>
        <w:ind w:left="3600" w:hanging="360"/>
      </w:pPr>
      <w:rPr>
        <w:rFonts w:ascii="Courier New" w:hAnsi="Courier New" w:hint="default"/>
      </w:rPr>
    </w:lvl>
    <w:lvl w:ilvl="5" w:tplc="7424F710" w:tentative="1">
      <w:start w:val="1"/>
      <w:numFmt w:val="bullet"/>
      <w:lvlText w:val=""/>
      <w:lvlJc w:val="left"/>
      <w:pPr>
        <w:ind w:left="4320" w:hanging="360"/>
      </w:pPr>
      <w:rPr>
        <w:rFonts w:ascii="Wingdings" w:hAnsi="Wingdings" w:hint="default"/>
      </w:rPr>
    </w:lvl>
    <w:lvl w:ilvl="6" w:tplc="A6B4D596" w:tentative="1">
      <w:start w:val="1"/>
      <w:numFmt w:val="bullet"/>
      <w:lvlText w:val=""/>
      <w:lvlJc w:val="left"/>
      <w:pPr>
        <w:ind w:left="5040" w:hanging="360"/>
      </w:pPr>
      <w:rPr>
        <w:rFonts w:ascii="Symbol" w:hAnsi="Symbol" w:hint="default"/>
      </w:rPr>
    </w:lvl>
    <w:lvl w:ilvl="7" w:tplc="87D43670" w:tentative="1">
      <w:start w:val="1"/>
      <w:numFmt w:val="bullet"/>
      <w:lvlText w:val="o"/>
      <w:lvlJc w:val="left"/>
      <w:pPr>
        <w:ind w:left="5760" w:hanging="360"/>
      </w:pPr>
      <w:rPr>
        <w:rFonts w:ascii="Courier New" w:hAnsi="Courier New" w:hint="default"/>
      </w:rPr>
    </w:lvl>
    <w:lvl w:ilvl="8" w:tplc="E4C4C654"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
  </w:num>
  <w:num w:numId="5">
    <w:abstractNumId w:val="3"/>
  </w:num>
  <w:num w:numId="6">
    <w:abstractNumId w:val="13"/>
  </w:num>
  <w:num w:numId="7">
    <w:abstractNumId w:val="8"/>
  </w:num>
  <w:num w:numId="8">
    <w:abstractNumId w:val="5"/>
  </w:num>
  <w:num w:numId="9">
    <w:abstractNumId w:val="0"/>
  </w:num>
  <w:num w:numId="10">
    <w:abstractNumId w:val="4"/>
  </w:num>
  <w:num w:numId="11">
    <w:abstractNumId w:val="7"/>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77"/>
    <w:rsid w:val="00027251"/>
    <w:rsid w:val="00032CBB"/>
    <w:rsid w:val="00035E38"/>
    <w:rsid w:val="0005254F"/>
    <w:rsid w:val="00083184"/>
    <w:rsid w:val="00095800"/>
    <w:rsid w:val="0009582F"/>
    <w:rsid w:val="000B2261"/>
    <w:rsid w:val="000C53BA"/>
    <w:rsid w:val="000D0040"/>
    <w:rsid w:val="000F4DA0"/>
    <w:rsid w:val="000F6265"/>
    <w:rsid w:val="001074DD"/>
    <w:rsid w:val="0011384F"/>
    <w:rsid w:val="001169AE"/>
    <w:rsid w:val="001303D6"/>
    <w:rsid w:val="00161DCF"/>
    <w:rsid w:val="001832D7"/>
    <w:rsid w:val="00184222"/>
    <w:rsid w:val="001A03E6"/>
    <w:rsid w:val="001F729A"/>
    <w:rsid w:val="00206C75"/>
    <w:rsid w:val="00225F8B"/>
    <w:rsid w:val="00254DEA"/>
    <w:rsid w:val="00260CDD"/>
    <w:rsid w:val="0029157A"/>
    <w:rsid w:val="00293281"/>
    <w:rsid w:val="002939E2"/>
    <w:rsid w:val="002B08DC"/>
    <w:rsid w:val="002B429D"/>
    <w:rsid w:val="002C213D"/>
    <w:rsid w:val="002C63F8"/>
    <w:rsid w:val="002D7BAE"/>
    <w:rsid w:val="002E1314"/>
    <w:rsid w:val="00304E35"/>
    <w:rsid w:val="00307E86"/>
    <w:rsid w:val="00327EB9"/>
    <w:rsid w:val="003758CB"/>
    <w:rsid w:val="00383D86"/>
    <w:rsid w:val="00387C41"/>
    <w:rsid w:val="003A1A50"/>
    <w:rsid w:val="003A3FB2"/>
    <w:rsid w:val="003B3F8D"/>
    <w:rsid w:val="003F6FCA"/>
    <w:rsid w:val="00462E60"/>
    <w:rsid w:val="00483AFD"/>
    <w:rsid w:val="004856EA"/>
    <w:rsid w:val="00487F94"/>
    <w:rsid w:val="004A3D57"/>
    <w:rsid w:val="004A78EE"/>
    <w:rsid w:val="004C0C34"/>
    <w:rsid w:val="004D2303"/>
    <w:rsid w:val="004E7359"/>
    <w:rsid w:val="004E775E"/>
    <w:rsid w:val="004F21D9"/>
    <w:rsid w:val="005101F6"/>
    <w:rsid w:val="00513BDF"/>
    <w:rsid w:val="00535E0C"/>
    <w:rsid w:val="00543128"/>
    <w:rsid w:val="00564F08"/>
    <w:rsid w:val="005703DB"/>
    <w:rsid w:val="005836DC"/>
    <w:rsid w:val="00593E8A"/>
    <w:rsid w:val="005B3C1F"/>
    <w:rsid w:val="005B5B64"/>
    <w:rsid w:val="005D020C"/>
    <w:rsid w:val="005E5801"/>
    <w:rsid w:val="006034DF"/>
    <w:rsid w:val="006171AD"/>
    <w:rsid w:val="006300C6"/>
    <w:rsid w:val="006333D2"/>
    <w:rsid w:val="00633C08"/>
    <w:rsid w:val="006511B4"/>
    <w:rsid w:val="00652EE2"/>
    <w:rsid w:val="00672606"/>
    <w:rsid w:val="006875C0"/>
    <w:rsid w:val="006938B6"/>
    <w:rsid w:val="006B588C"/>
    <w:rsid w:val="006B7BB7"/>
    <w:rsid w:val="006C740A"/>
    <w:rsid w:val="006E1899"/>
    <w:rsid w:val="007018E3"/>
    <w:rsid w:val="0070264A"/>
    <w:rsid w:val="00712292"/>
    <w:rsid w:val="00730F11"/>
    <w:rsid w:val="00732BBD"/>
    <w:rsid w:val="00743274"/>
    <w:rsid w:val="007557C7"/>
    <w:rsid w:val="0076592F"/>
    <w:rsid w:val="007770DF"/>
    <w:rsid w:val="007A7733"/>
    <w:rsid w:val="007B3938"/>
    <w:rsid w:val="008231AF"/>
    <w:rsid w:val="00826149"/>
    <w:rsid w:val="00841C43"/>
    <w:rsid w:val="008557E9"/>
    <w:rsid w:val="0086794A"/>
    <w:rsid w:val="0089053E"/>
    <w:rsid w:val="0089267A"/>
    <w:rsid w:val="008A20E1"/>
    <w:rsid w:val="008A5D9F"/>
    <w:rsid w:val="008B347D"/>
    <w:rsid w:val="008C5623"/>
    <w:rsid w:val="008E1B9D"/>
    <w:rsid w:val="00924222"/>
    <w:rsid w:val="00931D6F"/>
    <w:rsid w:val="00947E33"/>
    <w:rsid w:val="00975B75"/>
    <w:rsid w:val="00976273"/>
    <w:rsid w:val="00986A17"/>
    <w:rsid w:val="00997193"/>
    <w:rsid w:val="009A0FB1"/>
    <w:rsid w:val="009D2992"/>
    <w:rsid w:val="009D7665"/>
    <w:rsid w:val="009D7C5E"/>
    <w:rsid w:val="009E07DB"/>
    <w:rsid w:val="009F1B50"/>
    <w:rsid w:val="009F1DB7"/>
    <w:rsid w:val="00A10A07"/>
    <w:rsid w:val="00A20343"/>
    <w:rsid w:val="00A277B5"/>
    <w:rsid w:val="00A34A5C"/>
    <w:rsid w:val="00A36308"/>
    <w:rsid w:val="00A365E0"/>
    <w:rsid w:val="00A43008"/>
    <w:rsid w:val="00A5021D"/>
    <w:rsid w:val="00A5288E"/>
    <w:rsid w:val="00A528A7"/>
    <w:rsid w:val="00A56292"/>
    <w:rsid w:val="00A75A6C"/>
    <w:rsid w:val="00A84851"/>
    <w:rsid w:val="00AA255C"/>
    <w:rsid w:val="00AC5DC8"/>
    <w:rsid w:val="00AD7681"/>
    <w:rsid w:val="00AF2D88"/>
    <w:rsid w:val="00AF3365"/>
    <w:rsid w:val="00B02A05"/>
    <w:rsid w:val="00B1470D"/>
    <w:rsid w:val="00B20B8A"/>
    <w:rsid w:val="00B21503"/>
    <w:rsid w:val="00B24997"/>
    <w:rsid w:val="00B27587"/>
    <w:rsid w:val="00B3362A"/>
    <w:rsid w:val="00B420DF"/>
    <w:rsid w:val="00B45D27"/>
    <w:rsid w:val="00B50891"/>
    <w:rsid w:val="00B71177"/>
    <w:rsid w:val="00B912BE"/>
    <w:rsid w:val="00B92DC9"/>
    <w:rsid w:val="00BC401C"/>
    <w:rsid w:val="00BD314F"/>
    <w:rsid w:val="00BD57A5"/>
    <w:rsid w:val="00BE10CA"/>
    <w:rsid w:val="00BE16F8"/>
    <w:rsid w:val="00BF3946"/>
    <w:rsid w:val="00C47A7C"/>
    <w:rsid w:val="00C5335F"/>
    <w:rsid w:val="00CA565A"/>
    <w:rsid w:val="00CC5C9E"/>
    <w:rsid w:val="00CD4881"/>
    <w:rsid w:val="00CD7E63"/>
    <w:rsid w:val="00D1012A"/>
    <w:rsid w:val="00D14C10"/>
    <w:rsid w:val="00D26D23"/>
    <w:rsid w:val="00D404D5"/>
    <w:rsid w:val="00D42507"/>
    <w:rsid w:val="00D562FA"/>
    <w:rsid w:val="00D8199B"/>
    <w:rsid w:val="00D848A8"/>
    <w:rsid w:val="00D91898"/>
    <w:rsid w:val="00DA3AAC"/>
    <w:rsid w:val="00DC3B75"/>
    <w:rsid w:val="00E062E2"/>
    <w:rsid w:val="00E116A0"/>
    <w:rsid w:val="00E31919"/>
    <w:rsid w:val="00E53619"/>
    <w:rsid w:val="00E54074"/>
    <w:rsid w:val="00E850E3"/>
    <w:rsid w:val="00EC1387"/>
    <w:rsid w:val="00EE70C0"/>
    <w:rsid w:val="00EF0590"/>
    <w:rsid w:val="00F115C8"/>
    <w:rsid w:val="00F3012B"/>
    <w:rsid w:val="00F33E0E"/>
    <w:rsid w:val="00F64881"/>
    <w:rsid w:val="00F74BE9"/>
    <w:rsid w:val="00F85C6F"/>
    <w:rsid w:val="00F86363"/>
    <w:rsid w:val="00F86DC2"/>
    <w:rsid w:val="00F9528A"/>
    <w:rsid w:val="00FA5370"/>
    <w:rsid w:val="00FC6D8A"/>
    <w:rsid w:val="00FD0C82"/>
    <w:rsid w:val="00FE2BF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193"/>
    <w:rPr>
      <w:rFonts w:ascii="Times" w:hAnsi="Times"/>
      <w:sz w:val="24"/>
    </w:rPr>
  </w:style>
  <w:style w:type="paragraph" w:styleId="berschrift1">
    <w:name w:val="heading 1"/>
    <w:basedOn w:val="Standard"/>
    <w:next w:val="Standard"/>
    <w:qFormat/>
    <w:rsid w:val="00997193"/>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link w:val="berschrift2Zchn"/>
    <w:qFormat/>
    <w:rsid w:val="00997193"/>
    <w:pPr>
      <w:keepNext/>
      <w:autoSpaceDE w:val="0"/>
      <w:autoSpaceDN w:val="0"/>
      <w:spacing w:line="288" w:lineRule="auto"/>
      <w:outlineLvl w:val="1"/>
    </w:pPr>
    <w:rPr>
      <w:rFonts w:ascii="Helvetica" w:hAnsi="Helvetica" w:cs="Helvetica"/>
      <w:b/>
      <w:bCs/>
      <w:sz w:val="22"/>
      <w:szCs w:val="22"/>
    </w:rPr>
  </w:style>
  <w:style w:type="paragraph" w:styleId="berschrift3">
    <w:name w:val="heading 3"/>
    <w:basedOn w:val="Standard"/>
    <w:next w:val="Standard"/>
    <w:qFormat/>
    <w:rsid w:val="00997193"/>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rsid w:val="00997193"/>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rsid w:val="00997193"/>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7193"/>
    <w:pPr>
      <w:tabs>
        <w:tab w:val="center" w:pos="4536"/>
        <w:tab w:val="right" w:pos="9072"/>
      </w:tabs>
      <w:autoSpaceDE w:val="0"/>
      <w:autoSpaceDN w:val="0"/>
      <w:spacing w:line="288" w:lineRule="auto"/>
    </w:pPr>
    <w:rPr>
      <w:rFonts w:ascii="Helvetica" w:hAnsi="Helvetica" w:cs="Helvetica"/>
      <w:sz w:val="22"/>
      <w:szCs w:val="22"/>
    </w:rPr>
  </w:style>
  <w:style w:type="paragraph" w:styleId="Textkrper2">
    <w:name w:val="Body Text 2"/>
    <w:basedOn w:val="Standard"/>
    <w:rsid w:val="0099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rsid w:val="00997193"/>
    <w:pPr>
      <w:autoSpaceDE w:val="0"/>
      <w:autoSpaceDN w:val="0"/>
    </w:pPr>
    <w:rPr>
      <w:rFonts w:ascii="Helvetica" w:hAnsi="Helvetica" w:cs="Helvetica"/>
      <w:sz w:val="18"/>
      <w:szCs w:val="18"/>
    </w:rPr>
  </w:style>
  <w:style w:type="paragraph" w:styleId="Fuzeile">
    <w:name w:val="footer"/>
    <w:basedOn w:val="Standard"/>
    <w:rsid w:val="00997193"/>
    <w:pPr>
      <w:tabs>
        <w:tab w:val="center" w:pos="4536"/>
        <w:tab w:val="right" w:pos="9072"/>
      </w:tabs>
    </w:pPr>
  </w:style>
  <w:style w:type="paragraph" w:styleId="Sprechblasentext">
    <w:name w:val="Balloon Text"/>
    <w:basedOn w:val="Standard"/>
    <w:semiHidden/>
    <w:rsid w:val="00997193"/>
    <w:pPr>
      <w:autoSpaceDE w:val="0"/>
      <w:autoSpaceDN w:val="0"/>
    </w:pPr>
    <w:rPr>
      <w:rFonts w:ascii="Tahoma" w:hAnsi="Tahoma" w:cs="Courier New"/>
      <w:sz w:val="16"/>
      <w:szCs w:val="16"/>
    </w:rPr>
  </w:style>
  <w:style w:type="paragraph" w:styleId="Textkrper3">
    <w:name w:val="Body Text 3"/>
    <w:basedOn w:val="Standard"/>
    <w:rsid w:val="00997193"/>
    <w:rPr>
      <w:rFonts w:ascii="Helvetica" w:hAnsi="Helvetica"/>
      <w:sz w:val="20"/>
    </w:rPr>
  </w:style>
  <w:style w:type="paragraph" w:styleId="Textkrper-Zeileneinzug">
    <w:name w:val="Body Text Indent"/>
    <w:basedOn w:val="Standard"/>
    <w:rsid w:val="00997193"/>
    <w:pPr>
      <w:ind w:left="567"/>
    </w:pPr>
    <w:rPr>
      <w:rFonts w:ascii="Helvetica" w:eastAsia="Times" w:hAnsi="Helvetica"/>
      <w:sz w:val="20"/>
    </w:rPr>
  </w:style>
  <w:style w:type="character" w:styleId="Hyperlink">
    <w:name w:val="Hyperlink"/>
    <w:rsid w:val="00997193"/>
    <w:rPr>
      <w:color w:val="0000FF"/>
      <w:u w:val="single"/>
    </w:rPr>
  </w:style>
  <w:style w:type="character" w:customStyle="1" w:styleId="KopfzeileZeichen">
    <w:name w:val="Kopfzeile Zeichen"/>
    <w:rsid w:val="00997193"/>
    <w:rPr>
      <w:rFonts w:ascii="Helvetica" w:hAnsi="Helvetica" w:cs="Helvetica"/>
      <w:sz w:val="22"/>
      <w:szCs w:val="22"/>
    </w:rPr>
  </w:style>
  <w:style w:type="character" w:customStyle="1" w:styleId="apple-style-span">
    <w:name w:val="apple-style-span"/>
    <w:basedOn w:val="Absatz-Standardschriftart"/>
    <w:rsid w:val="00997193"/>
  </w:style>
  <w:style w:type="character" w:styleId="Kommentarzeichen">
    <w:name w:val="annotation reference"/>
    <w:rsid w:val="00997193"/>
    <w:rPr>
      <w:sz w:val="16"/>
    </w:rPr>
  </w:style>
  <w:style w:type="paragraph" w:styleId="Kommentartext">
    <w:name w:val="annotation text"/>
    <w:basedOn w:val="Standard"/>
    <w:link w:val="KommentartextZchn"/>
    <w:rsid w:val="00997193"/>
    <w:rPr>
      <w:sz w:val="20"/>
    </w:rPr>
  </w:style>
  <w:style w:type="paragraph" w:styleId="Kommentarthema">
    <w:name w:val="annotation subject"/>
    <w:basedOn w:val="Kommentartext"/>
    <w:next w:val="Kommentartext"/>
    <w:link w:val="KommentarthemaZchn"/>
    <w:uiPriority w:val="99"/>
    <w:semiHidden/>
    <w:unhideWhenUsed/>
    <w:rsid w:val="007742FD"/>
    <w:rPr>
      <w:b/>
      <w:bCs/>
    </w:rPr>
  </w:style>
  <w:style w:type="character" w:customStyle="1" w:styleId="KommentartextZchn">
    <w:name w:val="Kommentartext Zchn"/>
    <w:link w:val="Kommentartext"/>
    <w:rsid w:val="007742FD"/>
    <w:rPr>
      <w:rFonts w:ascii="Times" w:hAnsi="Times"/>
    </w:rPr>
  </w:style>
  <w:style w:type="character" w:customStyle="1" w:styleId="KommentarthemaZchn">
    <w:name w:val="Kommentarthema Zchn"/>
    <w:basedOn w:val="KommentartextZchn"/>
    <w:link w:val="Kommentarthema"/>
    <w:rsid w:val="007742FD"/>
    <w:rPr>
      <w:rFonts w:ascii="Times" w:hAnsi="Times"/>
    </w:rPr>
  </w:style>
  <w:style w:type="character" w:styleId="BesuchterHyperlink">
    <w:name w:val="FollowedHyperlink"/>
    <w:uiPriority w:val="99"/>
    <w:semiHidden/>
    <w:unhideWhenUsed/>
    <w:rsid w:val="005563A6"/>
    <w:rPr>
      <w:color w:val="800080"/>
      <w:u w:val="single"/>
    </w:rPr>
  </w:style>
  <w:style w:type="character" w:customStyle="1" w:styleId="berschrift2Zchn">
    <w:name w:val="Überschrift 2 Zchn"/>
    <w:basedOn w:val="Absatz-Standardschriftart"/>
    <w:link w:val="berschrift2"/>
    <w:rsid w:val="004856EA"/>
    <w:rPr>
      <w:rFonts w:ascii="Helvetica" w:hAnsi="Helvetica" w:cs="Helvetica"/>
      <w:b/>
      <w:bCs/>
      <w:sz w:val="22"/>
      <w:szCs w:val="22"/>
    </w:rPr>
  </w:style>
  <w:style w:type="paragraph" w:styleId="Listenabsatz">
    <w:name w:val="List Paragraph"/>
    <w:basedOn w:val="Standard"/>
    <w:uiPriority w:val="34"/>
    <w:qFormat/>
    <w:rsid w:val="00826149"/>
    <w:pPr>
      <w:ind w:left="720"/>
    </w:pPr>
    <w:rPr>
      <w:rFonts w:ascii="Calibri" w:eastAsia="Calibri" w:hAnsi="Calibri" w:cs="Calibri"/>
      <w:sz w:val="22"/>
      <w:szCs w:val="22"/>
    </w:rPr>
  </w:style>
  <w:style w:type="paragraph" w:customStyle="1" w:styleId="RBSText">
    <w:name w:val="RBS_Text"/>
    <w:autoRedefine/>
    <w:qFormat/>
    <w:rsid w:val="00652EE2"/>
    <w:pPr>
      <w:spacing w:line="276" w:lineRule="auto"/>
      <w:jc w:val="both"/>
    </w:pPr>
    <w:rPr>
      <w:rFonts w:ascii="Helvetica Condensed" w:eastAsia="SimSun" w:hAnsi="Helvetica Condensed"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193"/>
    <w:rPr>
      <w:rFonts w:ascii="Times" w:hAnsi="Times"/>
      <w:sz w:val="24"/>
    </w:rPr>
  </w:style>
  <w:style w:type="paragraph" w:styleId="berschrift1">
    <w:name w:val="heading 1"/>
    <w:basedOn w:val="Standard"/>
    <w:next w:val="Standard"/>
    <w:qFormat/>
    <w:rsid w:val="00997193"/>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link w:val="berschrift2Zchn"/>
    <w:qFormat/>
    <w:rsid w:val="00997193"/>
    <w:pPr>
      <w:keepNext/>
      <w:autoSpaceDE w:val="0"/>
      <w:autoSpaceDN w:val="0"/>
      <w:spacing w:line="288" w:lineRule="auto"/>
      <w:outlineLvl w:val="1"/>
    </w:pPr>
    <w:rPr>
      <w:rFonts w:ascii="Helvetica" w:hAnsi="Helvetica" w:cs="Helvetica"/>
      <w:b/>
      <w:bCs/>
      <w:sz w:val="22"/>
      <w:szCs w:val="22"/>
    </w:rPr>
  </w:style>
  <w:style w:type="paragraph" w:styleId="berschrift3">
    <w:name w:val="heading 3"/>
    <w:basedOn w:val="Standard"/>
    <w:next w:val="Standard"/>
    <w:qFormat/>
    <w:rsid w:val="00997193"/>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rsid w:val="00997193"/>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rsid w:val="00997193"/>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7193"/>
    <w:pPr>
      <w:tabs>
        <w:tab w:val="center" w:pos="4536"/>
        <w:tab w:val="right" w:pos="9072"/>
      </w:tabs>
      <w:autoSpaceDE w:val="0"/>
      <w:autoSpaceDN w:val="0"/>
      <w:spacing w:line="288" w:lineRule="auto"/>
    </w:pPr>
    <w:rPr>
      <w:rFonts w:ascii="Helvetica" w:hAnsi="Helvetica" w:cs="Helvetica"/>
      <w:sz w:val="22"/>
      <w:szCs w:val="22"/>
    </w:rPr>
  </w:style>
  <w:style w:type="paragraph" w:styleId="Textkrper2">
    <w:name w:val="Body Text 2"/>
    <w:basedOn w:val="Standard"/>
    <w:rsid w:val="0099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rsid w:val="00997193"/>
    <w:pPr>
      <w:autoSpaceDE w:val="0"/>
      <w:autoSpaceDN w:val="0"/>
    </w:pPr>
    <w:rPr>
      <w:rFonts w:ascii="Helvetica" w:hAnsi="Helvetica" w:cs="Helvetica"/>
      <w:sz w:val="18"/>
      <w:szCs w:val="18"/>
    </w:rPr>
  </w:style>
  <w:style w:type="paragraph" w:styleId="Fuzeile">
    <w:name w:val="footer"/>
    <w:basedOn w:val="Standard"/>
    <w:rsid w:val="00997193"/>
    <w:pPr>
      <w:tabs>
        <w:tab w:val="center" w:pos="4536"/>
        <w:tab w:val="right" w:pos="9072"/>
      </w:tabs>
    </w:pPr>
  </w:style>
  <w:style w:type="paragraph" w:styleId="Sprechblasentext">
    <w:name w:val="Balloon Text"/>
    <w:basedOn w:val="Standard"/>
    <w:semiHidden/>
    <w:rsid w:val="00997193"/>
    <w:pPr>
      <w:autoSpaceDE w:val="0"/>
      <w:autoSpaceDN w:val="0"/>
    </w:pPr>
    <w:rPr>
      <w:rFonts w:ascii="Tahoma" w:hAnsi="Tahoma" w:cs="Courier New"/>
      <w:sz w:val="16"/>
      <w:szCs w:val="16"/>
    </w:rPr>
  </w:style>
  <w:style w:type="paragraph" w:styleId="Textkrper3">
    <w:name w:val="Body Text 3"/>
    <w:basedOn w:val="Standard"/>
    <w:rsid w:val="00997193"/>
    <w:rPr>
      <w:rFonts w:ascii="Helvetica" w:hAnsi="Helvetica"/>
      <w:sz w:val="20"/>
    </w:rPr>
  </w:style>
  <w:style w:type="paragraph" w:styleId="Textkrper-Zeileneinzug">
    <w:name w:val="Body Text Indent"/>
    <w:basedOn w:val="Standard"/>
    <w:rsid w:val="00997193"/>
    <w:pPr>
      <w:ind w:left="567"/>
    </w:pPr>
    <w:rPr>
      <w:rFonts w:ascii="Helvetica" w:eastAsia="Times" w:hAnsi="Helvetica"/>
      <w:sz w:val="20"/>
    </w:rPr>
  </w:style>
  <w:style w:type="character" w:styleId="Hyperlink">
    <w:name w:val="Hyperlink"/>
    <w:rsid w:val="00997193"/>
    <w:rPr>
      <w:color w:val="0000FF"/>
      <w:u w:val="single"/>
    </w:rPr>
  </w:style>
  <w:style w:type="character" w:customStyle="1" w:styleId="KopfzeileZeichen">
    <w:name w:val="Kopfzeile Zeichen"/>
    <w:rsid w:val="00997193"/>
    <w:rPr>
      <w:rFonts w:ascii="Helvetica" w:hAnsi="Helvetica" w:cs="Helvetica"/>
      <w:sz w:val="22"/>
      <w:szCs w:val="22"/>
    </w:rPr>
  </w:style>
  <w:style w:type="character" w:customStyle="1" w:styleId="apple-style-span">
    <w:name w:val="apple-style-span"/>
    <w:basedOn w:val="Absatz-Standardschriftart"/>
    <w:rsid w:val="00997193"/>
  </w:style>
  <w:style w:type="character" w:styleId="Kommentarzeichen">
    <w:name w:val="annotation reference"/>
    <w:rsid w:val="00997193"/>
    <w:rPr>
      <w:sz w:val="16"/>
    </w:rPr>
  </w:style>
  <w:style w:type="paragraph" w:styleId="Kommentartext">
    <w:name w:val="annotation text"/>
    <w:basedOn w:val="Standard"/>
    <w:link w:val="KommentartextZchn"/>
    <w:rsid w:val="00997193"/>
    <w:rPr>
      <w:sz w:val="20"/>
    </w:rPr>
  </w:style>
  <w:style w:type="paragraph" w:styleId="Kommentarthema">
    <w:name w:val="annotation subject"/>
    <w:basedOn w:val="Kommentartext"/>
    <w:next w:val="Kommentartext"/>
    <w:link w:val="KommentarthemaZchn"/>
    <w:uiPriority w:val="99"/>
    <w:semiHidden/>
    <w:unhideWhenUsed/>
    <w:rsid w:val="007742FD"/>
    <w:rPr>
      <w:b/>
      <w:bCs/>
    </w:rPr>
  </w:style>
  <w:style w:type="character" w:customStyle="1" w:styleId="KommentartextZchn">
    <w:name w:val="Kommentartext Zchn"/>
    <w:link w:val="Kommentartext"/>
    <w:rsid w:val="007742FD"/>
    <w:rPr>
      <w:rFonts w:ascii="Times" w:hAnsi="Times"/>
    </w:rPr>
  </w:style>
  <w:style w:type="character" w:customStyle="1" w:styleId="KommentarthemaZchn">
    <w:name w:val="Kommentarthema Zchn"/>
    <w:basedOn w:val="KommentartextZchn"/>
    <w:link w:val="Kommentarthema"/>
    <w:rsid w:val="007742FD"/>
    <w:rPr>
      <w:rFonts w:ascii="Times" w:hAnsi="Times"/>
    </w:rPr>
  </w:style>
  <w:style w:type="character" w:styleId="BesuchterHyperlink">
    <w:name w:val="FollowedHyperlink"/>
    <w:uiPriority w:val="99"/>
    <w:semiHidden/>
    <w:unhideWhenUsed/>
    <w:rsid w:val="005563A6"/>
    <w:rPr>
      <w:color w:val="800080"/>
      <w:u w:val="single"/>
    </w:rPr>
  </w:style>
  <w:style w:type="character" w:customStyle="1" w:styleId="berschrift2Zchn">
    <w:name w:val="Überschrift 2 Zchn"/>
    <w:basedOn w:val="Absatz-Standardschriftart"/>
    <w:link w:val="berschrift2"/>
    <w:rsid w:val="004856EA"/>
    <w:rPr>
      <w:rFonts w:ascii="Helvetica" w:hAnsi="Helvetica" w:cs="Helvetica"/>
      <w:b/>
      <w:bCs/>
      <w:sz w:val="22"/>
      <w:szCs w:val="22"/>
    </w:rPr>
  </w:style>
  <w:style w:type="paragraph" w:styleId="Listenabsatz">
    <w:name w:val="List Paragraph"/>
    <w:basedOn w:val="Standard"/>
    <w:uiPriority w:val="34"/>
    <w:qFormat/>
    <w:rsid w:val="00826149"/>
    <w:pPr>
      <w:ind w:left="720"/>
    </w:pPr>
    <w:rPr>
      <w:rFonts w:ascii="Calibri" w:eastAsia="Calibri" w:hAnsi="Calibri" w:cs="Calibri"/>
      <w:sz w:val="22"/>
      <w:szCs w:val="22"/>
    </w:rPr>
  </w:style>
  <w:style w:type="paragraph" w:customStyle="1" w:styleId="RBSText">
    <w:name w:val="RBS_Text"/>
    <w:autoRedefine/>
    <w:qFormat/>
    <w:rsid w:val="00652EE2"/>
    <w:pPr>
      <w:spacing w:line="276" w:lineRule="auto"/>
      <w:jc w:val="both"/>
    </w:pPr>
    <w:rPr>
      <w:rFonts w:ascii="Helvetica Condensed" w:eastAsia="SimSun" w:hAnsi="Helvetica Condensed"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0751">
      <w:bodyDiv w:val="1"/>
      <w:marLeft w:val="0"/>
      <w:marRight w:val="0"/>
      <w:marTop w:val="0"/>
      <w:marBottom w:val="0"/>
      <w:divBdr>
        <w:top w:val="none" w:sz="0" w:space="0" w:color="auto"/>
        <w:left w:val="none" w:sz="0" w:space="0" w:color="auto"/>
        <w:bottom w:val="none" w:sz="0" w:space="0" w:color="auto"/>
        <w:right w:val="none" w:sz="0" w:space="0" w:color="auto"/>
      </w:divBdr>
    </w:div>
    <w:div w:id="383990245">
      <w:bodyDiv w:val="1"/>
      <w:marLeft w:val="0"/>
      <w:marRight w:val="0"/>
      <w:marTop w:val="0"/>
      <w:marBottom w:val="0"/>
      <w:divBdr>
        <w:top w:val="none" w:sz="0" w:space="0" w:color="auto"/>
        <w:left w:val="none" w:sz="0" w:space="0" w:color="auto"/>
        <w:bottom w:val="none" w:sz="0" w:space="0" w:color="auto"/>
        <w:right w:val="none" w:sz="0" w:space="0" w:color="auto"/>
      </w:divBdr>
    </w:div>
    <w:div w:id="828255301">
      <w:bodyDiv w:val="1"/>
      <w:marLeft w:val="0"/>
      <w:marRight w:val="0"/>
      <w:marTop w:val="0"/>
      <w:marBottom w:val="0"/>
      <w:divBdr>
        <w:top w:val="none" w:sz="0" w:space="0" w:color="auto"/>
        <w:left w:val="none" w:sz="0" w:space="0" w:color="auto"/>
        <w:bottom w:val="none" w:sz="0" w:space="0" w:color="auto"/>
        <w:right w:val="none" w:sz="0" w:space="0" w:color="auto"/>
      </w:divBdr>
    </w:div>
    <w:div w:id="2019960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ADD1-20A3-4048-AEE9-9DB6150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AKTIF Technology GmbH</Company>
  <LinksUpToDate>false</LinksUpToDate>
  <CharactersWithSpaces>2658</CharactersWithSpaces>
  <SharedDoc>false</SharedDoc>
  <HLinks>
    <vt:vector size="12" baseType="variant">
      <vt:variant>
        <vt:i4>103</vt:i4>
      </vt:variant>
      <vt:variant>
        <vt:i4>0</vt:i4>
      </vt:variant>
      <vt:variant>
        <vt:i4>0</vt:i4>
      </vt:variant>
      <vt:variant>
        <vt:i4>5</vt:i4>
      </vt:variant>
      <vt:variant>
        <vt:lpwstr>http://www.medtech-pharma.de/deutsch/branchen-infos/mitglieder-datenbank/alphabetische-liste.aspx</vt:lpwstr>
      </vt:variant>
      <vt:variant>
        <vt:lpwstr/>
      </vt:variant>
      <vt:variant>
        <vt:i4>6160452</vt:i4>
      </vt:variant>
      <vt:variant>
        <vt:i4>-1</vt:i4>
      </vt:variant>
      <vt:variant>
        <vt:i4>2049</vt:i4>
      </vt:variant>
      <vt:variant>
        <vt:i4>1</vt:i4>
      </vt:variant>
      <vt:variant>
        <vt:lpwstr>ACD-Logo-RGB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Silke Söldner</dc:creator>
  <cp:lastModifiedBy>Eisele, Nicole</cp:lastModifiedBy>
  <cp:revision>3</cp:revision>
  <cp:lastPrinted>2015-10-15T12:56:00Z</cp:lastPrinted>
  <dcterms:created xsi:type="dcterms:W3CDTF">2020-04-21T05:53:00Z</dcterms:created>
  <dcterms:modified xsi:type="dcterms:W3CDTF">2020-04-21T05:53:00Z</dcterms:modified>
</cp:coreProperties>
</file>